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10" w:rsidRDefault="00290510" w:rsidP="00290510">
      <w:pPr>
        <w:tabs>
          <w:tab w:val="left" w:pos="400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ГАПОУ  «Мензелинский сельскохозяйственный техникум» продолжает прием абитуриентов </w:t>
      </w:r>
      <w:r w:rsidR="00F116B2">
        <w:rPr>
          <w:rFonts w:ascii="Times New Roman" w:hAnsi="Times New Roman" w:cs="Times New Roman"/>
          <w:sz w:val="28"/>
          <w:szCs w:val="28"/>
        </w:rPr>
        <w:t>на бюджетной основе</w:t>
      </w:r>
    </w:p>
    <w:tbl>
      <w:tblPr>
        <w:tblStyle w:val="a3"/>
        <w:tblW w:w="0" w:type="auto"/>
        <w:tblLook w:val="04A0"/>
      </w:tblPr>
      <w:tblGrid>
        <w:gridCol w:w="1994"/>
        <w:gridCol w:w="2809"/>
        <w:gridCol w:w="1520"/>
        <w:gridCol w:w="1765"/>
        <w:gridCol w:w="1483"/>
      </w:tblGrid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Индекс профессии, специальности</w:t>
            </w:r>
          </w:p>
        </w:tc>
        <w:tc>
          <w:tcPr>
            <w:tcW w:w="2809" w:type="dxa"/>
          </w:tcPr>
          <w:p w:rsidR="00290510" w:rsidRDefault="00F116B2" w:rsidP="00F116B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Базовое образование</w:t>
            </w:r>
          </w:p>
        </w:tc>
        <w:tc>
          <w:tcPr>
            <w:tcW w:w="1483" w:type="dxa"/>
          </w:tcPr>
          <w:p w:rsidR="00290510" w:rsidRDefault="00F116B2" w:rsidP="00F116B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вакантных мест 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08.02.09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Монтаж, наладка и эксплуатация электрооборудования промышленных и гражданских зданий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23.02.03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Техническое обслуживание и ремонт автомобильного транспорта 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19.02.10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 продукции общественного питания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19.02.10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 продукции общественного питания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36.02.01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3D4B">
              <w:rPr>
                <w:rFonts w:ascii="Times New Roman" w:hAnsi="Times New Roman" w:cs="Times New Roman"/>
                <w:sz w:val="28"/>
                <w:szCs w:val="28"/>
              </w:rPr>
              <w:t>Ветеринария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35.02.05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Агрономия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36.02.02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Зоотехния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очно-заочная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90510" w:rsidTr="00F116B2">
        <w:tc>
          <w:tcPr>
            <w:tcW w:w="1994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38.02.01</w:t>
            </w:r>
          </w:p>
        </w:tc>
        <w:tc>
          <w:tcPr>
            <w:tcW w:w="2809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 и бухгалтерский учет (по отраслям)</w:t>
            </w:r>
          </w:p>
        </w:tc>
        <w:tc>
          <w:tcPr>
            <w:tcW w:w="1520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765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483" w:type="dxa"/>
          </w:tcPr>
          <w:p w:rsidR="00290510" w:rsidRDefault="00290510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116B2" w:rsidTr="00F116B2">
        <w:tc>
          <w:tcPr>
            <w:tcW w:w="8088" w:type="dxa"/>
            <w:gridSpan w:val="4"/>
          </w:tcPr>
          <w:p w:rsidR="00F116B2" w:rsidRDefault="00F116B2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483" w:type="dxa"/>
          </w:tcPr>
          <w:p w:rsidR="00F116B2" w:rsidRDefault="00F116B2" w:rsidP="0053206B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  <w:bookmarkStart w:id="0" w:name="_GoBack"/>
            <w:bookmarkEnd w:id="0"/>
          </w:p>
        </w:tc>
      </w:tr>
    </w:tbl>
    <w:p w:rsidR="00290510" w:rsidRDefault="00290510" w:rsidP="00290510"/>
    <w:p w:rsidR="00A2136C" w:rsidRDefault="00231E74"/>
    <w:sectPr w:rsidR="00A2136C" w:rsidSect="00483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35494"/>
    <w:rsid w:val="00231E74"/>
    <w:rsid w:val="00290510"/>
    <w:rsid w:val="0048385B"/>
    <w:rsid w:val="00635494"/>
    <w:rsid w:val="006367B8"/>
    <w:rsid w:val="00847DB4"/>
    <w:rsid w:val="008D692F"/>
    <w:rsid w:val="00F11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5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5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2019-09-09T10:47:00Z</dcterms:created>
  <dcterms:modified xsi:type="dcterms:W3CDTF">2019-09-09T10:47:00Z</dcterms:modified>
</cp:coreProperties>
</file>